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47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kryjówka, którą mieli, nie uchroniła ich od lęku, zewsząd docierały do nich przerażające odgłosy, pojawiały się koszmarne widziadła ze smutnymi twarzami.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kryjówka nie uchroniła ich od przerażenia. Zewsząd docierały do nich przerażające odgłosy, pojawiały się koszmarne widziadła o trupich twarzach.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ані внутрішний покій, що їх держав, не оберіг без страху, а звуки шумлячи їм звучали, і появлялися привиди з сумними пригніченими обличчями.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2024-04-30T16:12:20Z</dcterms:modified>
</cp:coreProperties>
</file>