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330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nawet jeśli wcześnie umrze, znajdzie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Uczciwy znajdzie wytchnienie, choćby umarł wcześnie.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праведний прийде до закінчення він буде в спокою.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2024-04-28T17:25:24Z</dcterms:modified>
</cp:coreProperties>
</file>