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7"/>
        <w:gridCol w:w="2676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Siwizna, która budzi szacunek, to roztropność, ten jest naprawdę sędziwy, kto żyje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Siwizna, która budzi szacunek - to roztropność. Ten jest naprawdę sędziwy, kto żyje przykładnie.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розумність є сивина людям і несплямлене життя ріст старості.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2024-04-28T03:02:15Z</dcterms:modified>
</cp:coreProperties>
</file>