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3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bowiem i my sami, i nasze słowa, wszelka roztropność i sprawność w 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 Jego ręku - my sami, jak i nasze słowa, a także wszelka roztropność i sprawność w 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його руці і ми і наші слова і вся розумність і вміння діл.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2024-04-29T12:15:04Z</dcterms:modified>
</cp:coreProperties>
</file>