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4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przyjaźni jest szlachetna rozkosz, trud jej rąk jest bogactwem niezgłębionym, podjęte z nią wysiłki uczą rozwagi, wspólny z nią język jest kluczem do sławy. Zabiegałem więc nade wszystko, by zabrać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przyjaźni z nią jest pełnia rozkoszy, trud jej rąk jest niezgłębionym bogactwem, podjęte z nią wysiłki uczą rozwagi, a wspólny z nią język jest kluczem do sławy. Zabiegałem więc usilnie, by ją zabrać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її дружбі добра радість, і в трудах її рук нескінчиме багацтво і розумність у вправлянні бесіди з нею, і добра слава в спілкуванні її слів, я обходив, шукаючи, щоб її взяти до себе.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2024-04-27T12:35:31Z</dcterms:modified>
</cp:coreProperties>
</file>