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5"/>
        <w:gridCol w:w="2751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 чужого, і він тебе знищить заколотами і відчужить від тебе твої власні (добра).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2024-04-28T23:26:30Z</dcterms:modified>
</cp:coreProperties>
</file>