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4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„On mnie zwiódł”, gdyż nie ma On pożytku z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його великим милосердям таке і його картання. Він судить людину за її ділами.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2024-04-29T08:14:49Z</dcterms:modified>
</cp:coreProperties>
</file>