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97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cięższego niż ołów? Jakie jest jego imię, jeżeli nie „głupiec”?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батька і твою матір, бо сидиш серед вельмож, щоб часом ти не забувся перед ними і за твоїм звичаєм не став нерозумним і не забажав, щоб ти не народився, і не прокляв день твого народження.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2024-04-27T08:05:13Z</dcterms:modified>
</cp:coreProperties>
</file>