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4"/>
        <w:gridCol w:w="2855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syna, wytrwale karci go rózgami, po to, by się nim cieszyć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Неспання ради багацтва розтаює тіло, і дбання про нього відганяє сон.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2024-04-29T14:09:15Z</dcterms:modified>
</cp:coreProperties>
</file>