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9"/>
        <w:gridCol w:w="2735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kształci swego syna, wzbudza zazdrość wroga, przed przyjaciółmi będzie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потрудився в збиранні майна і в спочинку наповняється своїми стравами.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2024-04-29T15:39:09Z</dcterms:modified>
</cp:coreProperties>
</file>