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2"/>
        <w:gridCol w:w="279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opiekuj się swym ojcem, gdy się zestarzeje, i nie zasmucaj go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її любить, любить життя, і хто вранці встає до неї, наповниться веселости.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2024-05-01T05:33:17Z</dcterms:modified>
</cp:coreProperties>
</file>