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wtedy wody w morzu, Nil zaś stanie się pustym korytem.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osiąknie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ustanie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wody z morza, rzeka opadnie i wyschnie,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wyciekną wody Nilu, a Rzeka do cna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 wody 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 wody z 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znikną wody z morza, rzeka opadnie całkiem i wyschnie;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питимуть єгиптяни воду, що при морі, а ріки збракне і вона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 wody morza, a rzeka się wysuszy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wyschnie i zaniknie.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2024-04-29T08:51:04Z</dcterms:modified>
</cp:coreProperties>
</file>