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6"/>
        <w:gridCol w:w="1427"/>
        <w:gridCol w:w="6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Rozpęknie się ziemia w spękania,* pokruszy się ziemia grudami, chwiać się będzie ziemia w rozchwianiu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spękania, </w:t>
      </w:r>
      <w:r>
        <w:rPr>
          <w:rtl/>
        </w:rPr>
        <w:t>רֹעָה</w:t>
      </w:r>
      <w:r>
        <w:rPr>
          <w:rtl w:val="0"/>
        </w:rPr>
        <w:t xml:space="preserve"> : brak w 1QIsa a; 1Qisa b : </w:t>
      </w:r>
      <w:r>
        <w:rPr>
          <w:rtl/>
        </w:rPr>
        <w:t>רוע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2024-05-07T08:31:24Z</dcterms:modified>
</cp:coreProperties>
</file>