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odłam jest jak stłuczenie glinianego dzbana stłuczonego bez reszty,* tak że wśród jego kawałków nie można znaleźć ani skorupki, aby nabrać ognia z ogniska lub zaczerpnąć** wody z sadzawki.***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[*bez reszty,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יַחְמֹל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: w 1QIsa a 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לו ‸ו ‸יחמ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.][**zaczerpnąć,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וְלַחְׂשֹף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: w 1QIsa a 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ולחסוף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.][***sadzawka,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גֶבֶא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(gewa’), lub: kałuża, bagno, cysterna.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47:11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Zwój Damasceński 10:12 sugerują, że chodzi o otwartą sadzawkę przeznaczoną do pozyskiwania soli przez parowanie,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30:14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2024-04-27T07:24:44Z</dcterms:modified>
</cp:coreProperties>
</file>