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usunę przed tobą wyboje,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wyłamię spiżowe wrota, 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a krzywe drogi wyprostuję, skruszę spiżowe wrota, a połamię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pójdę, a krzywe drogi wyprostuję, wrota miedziane skruszę, a zawory żelazne porąbię;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 i zawołane na ziemi poniżę, wrota miedziane skruszę i zawory żelazne połamię.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nierówności wygładzę. Skruszę spiżowe podwoje i połamię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drogi, wysadzę spiżowe wrota i 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góry, zniszczę spiżowe bramy, skruszę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pójdę przed tobą, wyrównam wyboiste drogi. Połamię spiżowe wrota, pokruszę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będę kroczył przed tobą i wyrównywał wyboje, skruszę spiżowe podwoje, 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піду перед тобою і вирівняю гори, знищу мідяні брами і розібю залізні завіси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kroczył przed tobą i wyrównam strome wyżyny, skruszę spiżowe wrota i 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pójdę przed tobą i wyrównam wyniosłości ziemi. Roztrzaskam miedziane wrota i odrąbię żelazne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2024-04-28T14:17:04Z</dcterms:modified>
</cp:coreProperties>
</file>