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synowie, omdlali jak antylopa w sieci, leżeli na rogach wszystkich ulic,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leżeli omdlali na rogach wszystkich ulic, jak dziki wół w sieci. Są pełni gniewu JAHWE, upomnienia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pomdlawszy leżeli na rogach wszystkich ulic, jako bawół w sieci, pełni będąc popędliwości Pańskiej, gromienia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porzuceni są, leżeli na rogach wszech ulic jako oryx usidlony; pełni gniewu PANSKIEGO, łajania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zmysłów na rogach wszystkich ulic, jak antylopa w sidle, obezwładnieni gniewem Pana, groźbami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dzieci leżały w omdleniu na rogach wszystkich ulic, jak antylopa w sieci, oszołomione gniewem Pana, gromem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bezwładni na rogach wszystkich ulic, jak antylopa w sieci, powaleni gniewem JAHWE, groźbą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padli bezwładnie na rogach wszystkich ulic, jak antylopa w matni, oszołomieni gniewem JAHWE, wzburzeniem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sił (na rogach wszystkich ulic), jak antylopa w matni, oszołomieni gniewem Jahwe, groźbami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в біді, ті, що сидять на краю всякої дороги як напів зварений буряк, вони повні господнього гніву, ослаблені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pomdleli, niczym łania złapana w matnię, legli na wszystkich rogach ulic; pełni byli gniewu WIEKUISTEGO i grozy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pomdleli. Legli u wlotu wszystkich ulic jak dzika owca w sieci, jak ci, którzy są pełni złości JAHWE, nagany twego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2024-05-19T00:47:35Z</dcterms:modified>
</cp:coreProperties>
</file>