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3494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– mówi Bóg – pokoju dla bezbożnych!*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— mówi Bóg — pokoju dla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bezbożnych,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pokoju niepobożnym, mówi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pokoju niezbożnikom!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- mówi Bóg mój - dla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pokoju bezbożnicy -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bezbożnych! –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ma pokoju dla bezbożnych” -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 - mówi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 радіти безбожним, сказав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niegodziwych –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rzekł mój Bóg – dla niegodziwców”.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2024-04-29T11:53:16Z</dcterms:modified>
</cp:coreProperties>
</file>