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1"/>
        <w:gridCol w:w="1579"/>
        <w:gridCol w:w="6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wróci siódmego dnia i zobaczy, że oto rozszerzyła się plaga na ścianach 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2024-04-29T10:13:45Z</dcterms:modified>
</cp:coreProperties>
</file>