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plaga powróci i rozwinie się w domu już po wyrwaniu kamieni i po oskrobaniu domu, i po otynkowaniu,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2024-04-29T08:23:30Z</dcterms:modified>
</cp:coreProperties>
</file>