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tego, który oczyszcza się z trądu, i uzna go za czystego. 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siedem razy oczyszczającego się od trądu, i uzna go za czystego, a żywego ptaka wypuści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tego, który się oczyszcza od trądu, siedem kroć, i ogłosi go być czystym, a puści wróbla żywego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pokropi onego, który ma być oczyściony, siedmkroć, aby był prawnie oczyściony; i puści wróbla żywego, aby uleciał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ma być oczyszczony z trądu, i w ten sposób oczyści go. A 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tym siedem razy tego, który się oczyszcza z trądu, i uzna go za czystego, ptaka zaś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się oczyszcza z trądu, i uzna go za czystego. Natomiast 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oczyszczającego się z trądu i uzna go za czystego, a żywego ptaka wypuści na otwarte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[tą wodą] oczyszczającego się z trądu i uzna go za czystego. A ptaka żywego wypuści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na oczyszczanego z caraatu siedem razy i oczyści go, i wypuści żywego ptaka w otwarte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разів покропить очищеного з прокази, і буде чистим. І відпустить живе пташеня на рівнину.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 tego, który się oczyszcza z trądu oraz ogłosi go czystym; a 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nią tego, który się oczyszcza z trądu, i uzna go za czystego, a żywego ptaka wypuści na otwarte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2024-04-29T09:39:31Z</dcterms:modified>
</cp:coreProperties>
</file>