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szatę, i każdą skórę, na które wypłynie przy leżeniu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 i każdą skórę, na które wówczas wypłynie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 i każda skóra, na których będzie nasienie obcowania, będą wyprane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szata, i każda skóra, na której by było nasienie złączenia, wyprana będzie wodą, a będzie nieczystą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i skórę, którą będzie miał, wymyje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ubranie, każda skóra, na którą wyleje się nasienie, będzie wymyta wodą i 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szatę, każdą skórę, na które wypłynie nasienie, należy wyprać w wodzie i będą nieczyste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odzież, wszelką skórę, na której było nasienie, należy obmyć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 lub skóra, na które wyleje się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zaś odzież czy skóra, na którą upadnie nasienie, mają być obmyte wodą: a nieczyste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ubranie i każda skóra, na którą spadło [jego] nasienie, będzie zanurzona w wodzie [mykwy] i pozostanie rytualnie skażona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одіж і всяка скіра, на якому буде на ньому ложе насіння,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szata i każda skóra na którą padło nasienie będzie wymyta wodą i zostanie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szata i każda skóra, na których się znajdzie wydzielone nasienie, zostanie wyprana wodą i będzie nieczysta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2024-05-07T18:04:40Z</dcterms:modified>
</cp:coreProperties>
</file>