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zajdzie słońce, będzie czysty i wtedy będzie mógł jeść z rzeczy poświęconych, gdyż jest to jego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2024-05-01T11:24:25Z</dcterms:modified>
</cp:coreProperties>
</file>