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pozostanie z mięsa tej rzeźnej ofiary do dnia trzeciego, będzie spalone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2024-05-02T08:17:47Z</dcterms:modified>
</cp:coreProperties>
</file>