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(ten) zapieczętowany akt kupna, postanowienie (o przeniesieniu własności) i warunki (tego przeniesienia), oraz (odpis) otwarty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ten zapieczętowany akt kupna, zawierający postanowienie o przeniesieniu własności i warunki tego przeniesienia, oraz jego otwarty odpis,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akt kupna, zarówno ten zapieczętowany zgodnie z prawem i przepisami, jak i ten otwarty;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wziął według przykazania i prawa zapis kupna zapieczętowany i otwarty;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zapis posesyjej zapieczętowany, i kontrakty, i zeznania, i pieczęci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kontrakt kupna, dokument zapieczętowany - według przepisów prawnych - oraz otwarty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zapieczętowany akt kupna i otwarty odpis według przepisów prawnych,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umowę kupna zapieczętowaną zgodnie z przepisami i ustawami i otwartą kopię.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jeden egzemplarz aktu kupna, zapieczętowany zgodnie z przepisami prawa, i drugi - otwarty.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wziąłem umowę kupna zapieczętowaną zgodnie z prawem i przepisami, oraz [drugą] - otwartą,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книгу купна, запечатану і відкриту,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ten kupny list, zapieczętowany wedle przepisów i ustaw, lecz otwarty.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akt kupna, ten opieczętowany zgodnie z przykazaniem i przepisana oraz ten otwarty,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2024-04-29T11:53:59Z</dcterms:modified>
</cp:coreProperties>
</file>