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Jeszcze będą kupowali domy i pola, i winnice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2024-04-29T15:25:31Z</dcterms:modified>
</cp:coreProperties>
</file>