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4"/>
        <w:gridCol w:w="1473"/>
        <w:gridCol w:w="6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pomodliłem się do JAHWE po tym, jak wręczyłem akt kupna Baruchowi, synowi Nerijasza,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2024-04-29T08:13:20Z</dcterms:modified>
</cp:coreProperties>
</file>