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 i w rękę Nebukadnesara, króla Babilonu –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Chaldejczyków! Wydaję je w rękę Nebukadnesara, króla Babilonu —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wydaję to miasto w ręce Chaldejczyków i w ręce Nabuchodonozora, króla Babilonu,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daję to miasto w rękę Chaldejczyków, i w rękę Nabuchodonozora, króla Babilońskiego,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dam to miasto w ręce Chaldejczyków i w ręce króla Babilońskiego i wezmą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wydam to miasto w ręce Chaldejczyków i w ręce Nabuchodonozora, króla babilońskiego, a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wydaję to miasto w ręce Chaldejczyków i w ręce Nebukadnesara, króla babilońskiego,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wydam to miasto w ręce Chaldejczyków i w ręce Nebukadnessara, króla Babilonu,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Właśnie Ja oddaję to miasto w ręce Chaldejczyków, w ręce króla babilońskiego Nabuchodonozora, który je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wydaję to miasto w ręce Chaldejczyków i w ręce króla babilońskiego Nebukadnezara,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Видаючись, видане буде це місто в руки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wydaję to miasto w moc Kasdejczyków, w moc Nabukadrecara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wydaję to miasto w rękę Chaldejczyków i w rękę Nebukadreccara, króla Babilonu, i on je zdobędzie.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36:17-21&lt;/x&gt;; &lt;x&gt;300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2024-04-29T10:00:26Z</dcterms:modified>
</cp:coreProperties>
</file>