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stracić w Ribli synów Sedekiasza na oczach ich ojca. Uśmiercił też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w Ribla na jego oczach. Król Babilonu zabił również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pomordował król Babiloński synów Sedekijaszowych w Rebli przed oczyma jego, i wszystkich najprzedniejszych z Judy pomordował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syny Sedecjaszowe w Reblacie przed oczyma jego, i wszytkę ślachtę Judzką pozabijał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w Ribla, na jego oczach; również wszystkich dostojników judzkich król babiloński kazał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w Rybli synów Sedekiasza na jego oczach; także wszystkich dostojników Judy kazał stracić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wymordować w Ribli synów Sedecjasza, w jego obecności. Król Babilonu również polecił wymordować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polecił w Ribli zabić na oczach Sedecjasza jego synów. Król babiloński kazał też wymordować wszystkich dostojników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kazał król Babilonu pozabijać na jego oczach w Ribla. Także wszystkich dostojników judzkich kazał pozabijać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Авдемелеха Етіопця: Так сказав Господь Бог Ізраїля: Ось Я наношу мої слова на це місто на зло,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 Ryble wyrżnąć synów Cydkjasza przed jego oczami; król Babelu kazał także wyrżnąć wszystkich możnych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zaczął zabijać w Ribli synów Sedekiasza na jego oczach, król Babilonu pozabijał też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2024-04-27T19:23:59Z</dcterms:modified>
</cp:coreProperties>
</file>