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poważną ranę córki mego ludu leczą powierzchownie. Mówią: Pokój, pokój! A pokoju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leczą rany córki mego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powierzchownie, mówiąc: Pokój, pokój! Ale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leczą skruszenie córki ludu mego tylko po wierzchu, mówiąc: Pokój, pokój! choć niemasz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leczyli skazę córki ludu mego ku zelżywości, mówiąc: Pokój, pokój! - gdy nie było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opatrują rany Córy mojego narodu, mówiąc: Pokój, pokój, a tymczasem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ranę córki mojego ludu powierzchownie, mówiąc: Pokój! Pokój! Choć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zaradzić klęsce Córy Mojego ludu, mówiąc beztrosko: Pokój! Pokój! – Lecz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Próbują zaleczyć klęskę mojego ludu, nieodpowiedzialnie mówiąc o pokoju. Ale pokoju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Powierzchownie tylko leczą ruinę ludu mojego, wołając: ”Pokój! Pokój!” Ale nie ma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Nieznacznie chcą uzdrowić charakter Mojego ludu, powtarzając: Pokój! Pokój! gdy nie ma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usiłują niedbale leczyć ranę córy mego ludu, mówiąc: ”Jest pokój! Jest pokój!”, podczas gdy nie ma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2024-05-01T15:53:24Z</dcterms:modified>
</cp:coreProperties>
</file>