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Nie potrafią się też wstydzić. I nie umieją się upokorzyć. Dlatego padną wśród poległych, runą w czasie, gdy ich nawiedzę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2024-05-01T14:51:11Z</dcterms:modified>
</cp:coreProperties>
</file>