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(Twoja kara) za winę skończyła się, córko Syjonu, nie przedłuży (On) twojego wygnania.* ** Nawiedził cię zaś za twą winę, córko Edomu, odsłonił twoje grzechy.***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Powrót z niewoli rozpoczął się w latach 538-535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1:1-2&lt;/x&gt;; &lt;x&gt;300 29:10-14&lt;/x&gt;; &lt;x&gt;340 9:1-2&lt;/x&gt;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49:7-22&lt;/x&gt;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2024-04-29T12:23:17Z</dcterms:modified>
</cp:coreProperties>
</file>