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robi z krzewem winorośli, w odróżnieniu od innych drzew? Co się robi z jej gałązkami, w odróżnieniu od innych drzew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w czym jest lepsze drzewo winogronowe od wszelkiego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latorośli, która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jest drzewo macicy winnej przeciwko wszelkiemu innemu drzewu, albo przeciwko latoroślom drzewa leśnego?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będzie z drzewa winnego ze wszytkich drzew gajowych, które są między drzewy leśnemi?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[góruje] drzewo winorośli nad drzewem liściastym, które jest wśród drzew w lesie?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Czym góruje drewno winogradu nad wielkim drzewem, które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winorośli nad drzewem każdej latorośli, którą mają drzewa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czym winny krzew góruje nad innymi krzewami rosnącymi wśród leśnych drzew?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winogradu nad drzewem wszelkiej latorośli, która jest na leśnych drzewach?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чим буде дерево лози з усіх дерев з галузками, що є між деревами лісу?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Czym się wyróżnia drzewo winorośli od każdego innego drzewa; ta latorośl, co się znajduje między drzewami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pod jakim względem to drzewo winorośli różni się od każdego innego drzewa, ta latorośl, która się znajduje pośród drzew lasu?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2024-04-28T07:22:51Z</dcterms:modified>
</cp:coreProperties>
</file>