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będąc nienasycona — uprawiałaś nierząd z Asyrią. Oddawałaś się im i nadal byłaś nienasycona.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nienasycona; cudzołożyłaś z nimi,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płodziłaś nierząd z synami Assyryjskimi, przeto, żeś się nie mogła nasycić, a nierząd płodząc z nimi,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też z syny Assyryjskimi, przeto żeś jeszcze nie była syta, a nacudzołożywszy się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następnie nierząd z Asyryjczykami, ponieważ byłaś nienasycona; oddawałaś się nierządowi z nimi, a i tak się tym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i z Asyryjczykami, gdyż byłaś nienasycona, uprawiałaś z nimi nierząd,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Asyryjczykami dlatego, że byłaś nienasycona. Uprawiałaś z nimi nierząd i 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Asyryjczykami, bo byłaś nienasycona. Uprawiałaś z nimi nierząd, lecz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nienasycona. Cudzołożyłaś z nimi, a nigdy nie było ci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дочками ассура і ані так ти не наситилася. І ти розпустувала і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Kaziłaś się z synami Aszuru, gdyż byłaś nienasyconą; kaziłaś się z nimi – ale jeszcze nie mogłaś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dopuszczałaś się nierządu z synami Asyrii, bo nie mogłaś się nasycić, i uprawiałaś z nimi nierząd, a i tak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2024-04-30T19:29:29Z</dcterms:modified>
</cp:coreProperties>
</file>