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rozwinął go przede mną. Był on zapisany z jednej i z drugiej strony.* Były zaś na nim wypisane skargi,** żal*** i biadanie.****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skargi, </w:t>
      </w:r>
      <w:r>
        <w:rPr>
          <w:rtl/>
        </w:rPr>
        <w:t>קִינִים</w:t>
      </w:r>
      <w:r>
        <w:rPr>
          <w:rtl w:val="0"/>
        </w:rPr>
        <w:t xml:space="preserve"> (qinim), lub: żale.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żal, </w:t>
      </w:r>
      <w:r>
        <w:rPr>
          <w:rtl/>
        </w:rPr>
        <w:t>הֶגֶה</w:t>
      </w:r>
      <w:r>
        <w:rPr>
          <w:rtl w:val="0"/>
        </w:rPr>
        <w:t xml:space="preserve"> (hege h), lub: wzdychanie, narzekanie.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biadanie, </w:t>
      </w:r>
      <w:r>
        <w:rPr>
          <w:rtl/>
        </w:rPr>
        <w:t>הִי</w:t>
      </w:r>
      <w:r>
        <w:rPr>
          <w:rtl w:val="0"/>
        </w:rPr>
        <w:t xml:space="preserve"> (hi), lub: narzekanie, biada, groźba, zapowiedź nieszczęścia, por. hbr. </w:t>
      </w:r>
      <w:r>
        <w:rPr>
          <w:rtl/>
        </w:rPr>
        <w:t>הֹוי</w:t>
      </w:r>
      <w:r>
        <w:rPr>
          <w:rtl w:val="0"/>
        </w:rPr>
        <w:t xml:space="preserve"> , gr. οὐαί w G, zob. też: &lt;x&gt;470 11:21&lt;/x&gt;; &lt;x&gt;730 8:13&lt;/x&gt;;&lt;x&gt;730 9:12&lt;/x&gt;;&lt;x&gt;730 18:10&lt;/x&gt; (</w:t>
      </w:r>
      <w:r>
        <w:rPr>
          <w:rtl/>
        </w:rPr>
        <w:t>קִנִים וָהֶגֶה וָהִי וְכָתּוב אֵלֶיהָ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2024-04-28T14:24:13Z</dcterms:modified>
</cp:coreProperties>
</file>