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dóbr handlował z tobą Tarszisz. Za twoje produkty płacił ci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wszelkiego bogactwa. Na twoich jarmarkach handlowali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Zamorscy kupcy twoi dla wielkości wszelakich dostatków, srebrem, żelazem, cyną i ołowiem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Kartagińczycy, kupcy twoi, mnóstwem wszelakiego bogactwa, srebrem, żelazem, cyną i ołowiem napełnili jarmarki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 powodu mnóstwa twoich wszystkich bogactw. Srebro, żelazo, cynę i ołów dostarczano ci w zamian za twe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Tarszysz prowadził z tobą handel ze względu na obfitość wszelkich twoich dostatków; płacił ci srebrem, żelazem, cyną i ołowiem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było twoim nabywcą z powodu obfitości wszelkiego bogactwa. Za twoje towary dostarczało srebra, żelaza, cyny i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twoich bogactw. Za twoje towary płacił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prowadziło z tobą handel z powodu obfitości wszelkiego bogactwa, dając za twoje towary srebro, żelazo,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Кархидонці твої купці від множества всієї твоєї сили, срібло і золото і залізо і цину і олово дали на твоє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wszelkich dostatków Tarszysz był twoim nabywcą; twój zbyt opłacali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”Tarszisz było twoim kupcem z powodu obfitości wszelkiego rodzaju cennych przedmiotów. Twoje zasoby dawano za jego srebro, żelazo, cynę i 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2024-05-06T11:32:02Z</dcterms:modified>
</cp:coreProperties>
</file>