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będą jednej miary. Bat niech będzie dziesiątą częścią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efa niech będzie dziesiątą częścią chomera, i niech chomer będzie wyznacznikiem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jednakową miarę, tak by bat zawierał dziesiątą część chomera, a także efa dziesiątą część chomera. Chomer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pod jedną miarą niech będą, aby Bat brał w się dziesiątą część Chomeru, także Efa dziesiątą część Chomeru; według Chomeru jednaka obojga miara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Efi i bat równe i w jednę miarę będą, żeby bat brał dziesiątą część korca a efi dziesiątą część korca: według miary korca będzie pomierzanie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mają mieć jednakową miarę, tak by bat obejmowała dziesiątą część chomera i efa obejmowała dziesiątą część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mają jednakową miarę, tak że bat ma zawierać dziesiątą część chomera, a efa także dziesiątą część chomera; chomer niech będzie miernikiem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Według chomera będzie ich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Chomer niech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tę samą objętość. Bat dziesiątą część [miary zwanej] chomer i efa dziesiątą część chomera. Ich objętość ma być ustalona według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Міра і хойнікс один однаковий буде, щоб брати. Хойнікс десята часть ґомора, і міра десята часть ґомора, буде рівне до ґомора.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mają jednostajną pojemność, aby bat obejmował dziesiątą część chomeru, zaś dziesiątą częścią chomeru była efa; według chomeru niech się ustanawia pojemność.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efę oraz o miarę bat, powinna być jedna ustalona ilość, aby bat odpowiadał dziesiątej części chomera i efa – dziesiątej części chomera; jej wymagana ilość powinna być według chomera.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2024-05-06T09:56:37Z</dcterms:modified>
</cp:coreProperties>
</file>