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to król Grecji, a wielki róg, który jest między jego oczami,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to królestwo Grecji. Wielki róg między jego oczami, to jej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kosmaty kozioł to król Grecji, a ten wielki róg między jego oczami to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kozieł kosmaty jest król Grecki, a ten róg wielki, który jest między oczyma jego, jest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jest Grecki, a róg wielki, który był między oczyma jego, ten jest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zaś - króla Jawanu, a wielki róg między jego oczami - pierwszego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kozioł, to król grecki, a wielki róg, który jest między jego oczami,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kosmaty kozioł zaś – króla Grecji, a wielki róg między jego oczami – największego z jej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to król Jawanu; róg wielki między jego oczami -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porośnięty sierścią to król Jawanu; wielki róg, który jest między jego oczami, to jest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кіз, грецький цар. І великий ріг, що був посеред його очей, це перший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włochaty kozioł, to król Jawana; zaś ten wielki róg, co jest pomiędzy jego oczyma – to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Włochaty kozioł to król Grecji; a wielki róg, który był między jego oczami, to król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2024-04-29T10:43:53Z</dcterms:modified>
</cp:coreProperties>
</file>