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wiele dni synowie Izraela pozostawać będą bez króla, bez księcia, bez ofiary, bez pomnika,* bez efodu i terafów.**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Izraela przez dłuższy czas pozostawać będą bez króla, bez księcia, bez ofiar, bez posągu, bez efodu i bez bożków 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bowiem synowie Izraela będą bez króla, bez księcia, bez ofiary, bez posągu, bez efodu i bez 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wiele dni będą synowie Izraelscy bez króla i bez książęcia, i bez ofiary i bez bałwana, i bez Efodu i bez 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wiele dni będą siedzieć synowie Izraelowi bez króla i bez książęcia, i bez ofiary, i bez ołtarza, i bez efod, i bez 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dni, bowiem synowie Izraela będą bez króla i bez zwierzchnika, bez ofiary i bez steli, bez efodu i 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Izraela będą przez dłuższy czas bez króla i bez księcia, bez ofiary i bez posągu, bez efodu i bez terafów.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wiele dni Izraelici będą bez króla i bez księcia, bez ofiary i bez steli, bez efodu i bez 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 bowiem będą Izraelici bez króla i bez zwierzchnika, bez ofiary i bez steli, bez efodu i bez 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bowiem dni pozostaną synowie Izraela bez króla i bez księcia, bez ofiary i bez kamienia ofiarnego, bez efodu i bez 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численні дні сини Ізраїля сидітимуть, коли не буде царя, ані не буде володаря, ані не буде жертви, ані не буде жертівника, ані священства, ані явного.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przez długi czas, synowie Israela będą przesiadywać bez króla i bez przywódcy, bez rzeźnej ofiary i bez posągu, bez naramiennika i bez domowych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wiele dni synowie Izraela będą mieszkać bez króla i bez księcia, i bez ofiary, i bez słupa oraz bez efodu i terafim.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bożki domowe, ּ</w:t>
      </w:r>
      <w:r>
        <w:rPr>
          <w:rtl/>
        </w:rPr>
        <w:t>תְרָפִים</w:t>
      </w:r>
      <w:r>
        <w:rPr>
          <w:rtl w:val="0"/>
        </w:rPr>
        <w:t xml:space="preserve"> (terafim). Wers jest świadectwem synkretyzmu religijnego tamtych czasów.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17:5&lt;/x&gt;; &lt;x&gt;70 18:14&lt;/x&gt;; &lt;x&gt;120 23:24&lt;/x&gt;; &lt;x&gt;330 21:26&lt;/x&gt;; &lt;x&gt;450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2024-04-29T19:16:23Z</dcterms:modified>
</cp:coreProperties>
</file>