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Baal-Meon — pod zmienionymi nazwami — oraz Sibmę, a odbudowanym przez siebie miastom nadali swoje 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Baal-Meon, ich nazwy zmieniono, także Sybma; a miasta, które zbudowali, nazwali od swoich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 i Baalmeon, odmieniwszy im imiona, także Sabana; i dali imiona insze onym miastom, które pobudowali.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Nabo, i Baalmeon, odmieniwszy im imiona, Sabama też; dając nazwiska miastom, które zbudowali.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Nebo, Baal-Meon ze zmianą nazwy oraz Sibma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 i Baal-Meon oraz Sybmę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Baal-Meon, zmieniając te dwie nazwy, oraz Sibma,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 oraz Sibma i nadali swoje nazwy tym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 (o zmienionej nazwie) i Sibmę i nadali swoje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Newo, Baal Meon, zmieniając nazwy [dwóch ostatnich, bo były nazywane od imion bożków] i Siwma. I nazwali [innymi] imionami [zamiast poprzednich] imion miasta, które zbudowali.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Веелмеон, огороджені довкруги, і Севаму, і назвали за їхніми іменами імена міст, які збудували.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 i Baal–Meon, których nazwy zmieniono, oraz Sebmę; i przydali swoje nazwy do nazw miast,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 i Baal-Meon – ich nazwy zmieniono – oraz Sibmę; a miastom, które odbudowali, zaczęli nadawać nazwy od swoich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2024-04-28T15:13:34Z</dcterms:modified>
</cp:coreProperties>
</file>