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Gilead Makirowi, synowi Manassesa, a ten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Galaad Machyrowi, synowi Manasesowemu,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ziemię Galaad Machir, synowi Manasse, który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on zaś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więc Gilead Machirowi,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który się tam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Makirytom, potomkom Manassesa, którzy 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Manassego, a ten 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Gilad Macherowi, synowi Menaszego, i on zamieszkał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Ґалаад Махірові синові Манассії, і він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oddał Gilead Machyrowi, synowi Menaszy, który się w nim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dał Gilead Machirowi, synowi Manassesa, i on w 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2024-04-27T22:22:37Z</dcterms:modified>
</cp:coreProperties>
</file>