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 wszystkie podnosi hakiem, wyciąga je swoją siecią, gromadzi je w swym niewodzie — dlatego cieszy się niezmiernie,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wszystkie wędką, zagarnia je swoim niewodem i gromadzi je w swojej sieci. Dlatego cieszy się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wędą wyciąga, zagarnia je niewodem swoim, i zgromadza je do sieci swoich; dlategoż się weseli i 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wędą podniósł, wyciągnął je niewodem swoim i zgromadził w sieć swoję, dlatego się weselić i radować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łowi na wędkę, zagarnia swoim niewodem albo w sieci gromadzi – krzycząc przy tym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wyciąga wędką, zagarnia je swoim niewodem, zbiera je w swoją sieć i dlatego raduje się i weseli,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wyciąga wędką, zagarnia swoją siecią, gromadzi w niewodzie i cieszy się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łowi na wędkę, zagarnia swoją siecią albo zbiera niewodem - radując się przy tym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Łowi wszystkich na wędkę, zagarnia w swoją sieć i gromadzi w swym więcierzu. Stąd czerpie radość i uciechę.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витягнув вудкою і потягнув його в сіті і зібрав його в своїх мережах. Задля цього його серце розвеселиться і зрадіє,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wszystkich wyciąga wędką, zagarnia ich swym niewodem, zbiera ich do swej sieci; i dlatego się cieszy,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 wydobył haczykiem; ciągnie je swoim niewodem i zbiera w swą sieć rybacką. Dlatego raduje się i 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2024-04-25T23:01:11Z</dcterms:modified>
</cp:coreProperties>
</file>