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3"/>
        <w:gridCol w:w="1581"/>
        <w:gridCol w:w="62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(Było to) w dniu dwudziestym czwartym miesiąca szóstego, w drugim roku króla Dariusza.*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21 września 520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2024-04-19T00:07:04Z</dcterms:modified>
</cp:coreProperties>
</file>