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3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was samych to czas, by mieszkać w domach wykładanych,* gdy ten dom zrujnowany?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was samych przyszedł czas, by mieszkać w domach pięknie wykończonych, podczas gdy ten dom wciąż leży w ruinach?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 dla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czas, abyście mieszkali w swoich domach wyłożonych deskami, podczas gdy ten dom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opustoszały?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jest czas, abyście mieszkali w domach waszych listwowanych, a dom ten aby pusty stał?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jest czas mieszkać w domiech z ozdobnemi słupami, a dom ten pusty?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 czas stosowny dla was, byście spoczywali w domach wyłożonych płytami, podczas gdy ten dom leży w gruzach?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już czas dla was na to, abyście mieszkali w domach wykładanych tafelkami, podczas gdy dom Pana leży w gruzach?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nadszedł czas, abyście mieszkali w domach wyłożonych płytami, podczas gdy ten Dom jest w ruinie?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dla was nadszedł już czas, żebyście mieszkali w przyozdobionych domach, podczas gdy dom JAHWE leży w gruzach?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was czy nadszedł już czas, by mieszkać w domach pokrytych obiciami, podczas gdy ten Dom leży w gruzach?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час вам будувати добірні стелі у ваших домах, а цей дім є спустошений?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właściwy czas dla was samych, byście mieszkali w taflowanych domach, gdy ten Przybytek jest zburzony?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czas na to, abyście wy mieszkali w swych domach wyłożonych boazerią, podczas gdy ten dom jest opustoszały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2024-03-29T07:18:49Z</dcterms:modified>
</cp:coreProperties>
</file>