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92"/>
        <w:gridCol w:w="6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świątynia została spustoszona jak pustkowie, jego święta zamieniły się w płacz, jego szabaty w obelgę, jego cześć we wzgardę.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świątynia spustoszona doszczętnie. Jej święta w płacz zamienione, jej szabaty - w obelgę, cześć jej - we wzgardę.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святиня була спустошена наче пустиня, його празники повернені в плач, його суботи в погорду, його пошана на пониження.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2024-03-29T15:25:21Z</dcterms:modified>
</cp:coreProperties>
</file>