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712"/>
        <w:gridCol w:w="6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miesiąca Kislew sto czterdziestego piątego roku zbudował na ołtarzu całopaleń ohydę spustoszenia, a w okolicznych miastach Judy zbudowali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Piętnastego dnia miesiąca Kislew sto czterdziestego piątego roku król zbudował na ołtarzu całopalenia bluźnierczą obrzydliwość, a w okolicznych miastach Judy zbudowano ołtarze.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пятнадцятого дня хаселева сто сорок пятого року він збудував гидоту опустіння на жертівнику. І в містах Юди довкруги збудували жертівники.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2024-04-23T21:54:20Z</dcterms:modified>
</cp:coreProperties>
</file>