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5"/>
        <w:gridCol w:w="2752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Ptolemeusz zaś zostawiał garnizon wojskowy we wszystkich miastach, do których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Ptolemeusz jednak w każdym mieście, do którego wchodził, zostawiał garnizon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Птолемей входив до міст, призначав охорону сили в кожному місті.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2024-04-29T08:32:42Z</dcterms:modified>
</cp:coreProperties>
</file>