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66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nie potrzebujemy tego, mając pociechę w świętych księgach, które są w naszych 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ich nie potrzebujemy, gdyż pociechę czerpiemy z ksiąg świętych, które posiadamy,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отже, не потребуючи цих, бо маємо потіху - святі книги, що в наших руках,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2024-04-29T10:37:07Z</dcterms:modified>
</cp:coreProperties>
</file>