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11"/>
        <w:gridCol w:w="2687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Błagali: Nie odpłacaj nam według naszego złego postępowania, lecz według twego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Wołali: „Nie odpłacaj nam według naszych złych czynów, ale według twego miłosierdzia”.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Не зроби нам за нашим лукавством, але за твоїм милосердям.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2024-04-27T22:32:02Z</dcterms:modified>
</cp:coreProperties>
</file>