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1"/>
        <w:gridCol w:w="2900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Ponieważ nie spożyto ofiary za grzech, została ona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«Ofiarę za grzechy spalono, aby nie została spożyta».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Щоб те, що за гріх не було зїджене, воно було спалене.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2024-04-27T15:27:53Z</dcterms:modified>
</cp:coreProperties>
</file>