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6"/>
        <w:gridCol w:w="6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dać przyjemność duchową tym, którzy pragną je czytać; tym, którzy chcą zachować w pamięci – ułatwienie; a wszystkim czytającym – pożytek.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tym, którzy chcą ją czytać, postanowiliśmy dostarczyć przyjemności; tym, którzy pragną ją zapamiętać - pomocy; a wszystkim, którzy się z nią zetkną -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подбали для тих, що бажають читати, щоб було приємне, а для тих, що люблять мудрість, щоб через пригадування дати доступність, а всім, що читають, користь.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2024-04-27T22:54:15Z</dcterms:modified>
</cp:coreProperties>
</file>